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6667E4" w14:textId="60F87C7E" w:rsidR="00C81098" w:rsidRDefault="00C81098" w:rsidP="00C81098">
      <w:pPr>
        <w:ind w:firstLine="855"/>
        <w:jc w:val="both"/>
      </w:pPr>
      <w:r>
        <w:rPr>
          <w:b/>
          <w:bCs/>
          <w:color w:val="008000"/>
          <w:lang w:val="kk-KZ"/>
        </w:rPr>
        <w:t xml:space="preserve">Лекция 11. </w:t>
      </w:r>
      <w:r>
        <w:rPr>
          <w:b/>
          <w:bCs/>
          <w:color w:val="008000"/>
        </w:rPr>
        <w:t>Порядок расчёта дорожных одежд по допускаемому упругому прогибу</w:t>
      </w:r>
    </w:p>
    <w:p w14:paraId="67AC57C3" w14:textId="77777777" w:rsidR="00C81098" w:rsidRDefault="00C81098" w:rsidP="00C81098">
      <w:pPr>
        <w:ind w:firstLine="855"/>
        <w:jc w:val="both"/>
      </w:pPr>
      <w:r>
        <w:rPr>
          <w:b/>
          <w:bCs/>
        </w:rPr>
        <w:t> </w:t>
      </w:r>
    </w:p>
    <w:p w14:paraId="59AFCE0C" w14:textId="77777777" w:rsidR="00C81098" w:rsidRDefault="00C81098" w:rsidP="00C81098">
      <w:pPr>
        <w:ind w:firstLine="855"/>
        <w:jc w:val="both"/>
      </w:pPr>
      <w:r>
        <w:rPr>
          <w:b/>
          <w:bCs/>
          <w:color w:val="008000"/>
        </w:rPr>
        <w:t>Необходимо вычислить суммарное расчётное количество приложений расчётной нагрузки за срок службы по формуле:</w:t>
      </w:r>
    </w:p>
    <w:p w14:paraId="48808604" w14:textId="77777777" w:rsidR="00C81098" w:rsidRDefault="00C81098" w:rsidP="00C81098">
      <w:pPr>
        <w:jc w:val="center"/>
      </w:pPr>
      <w:r>
        <w:rPr>
          <w:b/>
          <w:bCs/>
          <w:noProof/>
        </w:rPr>
        <w:drawing>
          <wp:inline distT="0" distB="0" distL="0" distR="0" wp14:anchorId="5E4D1869" wp14:editId="4EAE5E64">
            <wp:extent cx="2162175" cy="581025"/>
            <wp:effectExtent l="0" t="0" r="9525" b="9525"/>
            <wp:docPr id="33" name="Рисунок 3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 preferRelativeResize="0">
                      <a:picLocks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175" cy="5810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A21143" w14:textId="77777777" w:rsidR="00C81098" w:rsidRDefault="00C81098" w:rsidP="00C81098">
      <w:pPr>
        <w:jc w:val="center"/>
      </w:pPr>
      <w:r>
        <w:rPr>
          <w:b/>
          <w:bCs/>
          <w:lang w:val="en-US"/>
        </w:rPr>
        <w:t> </w:t>
      </w:r>
    </w:p>
    <w:p w14:paraId="357CE798" w14:textId="77777777" w:rsidR="00C81098" w:rsidRDefault="00C81098" w:rsidP="00C81098">
      <w:pPr>
        <w:jc w:val="center"/>
      </w:pPr>
      <w:r>
        <w:rPr>
          <w:b/>
          <w:bCs/>
          <w:noProof/>
          <w:lang w:val="en-US"/>
        </w:rPr>
        <w:drawing>
          <wp:inline distT="0" distB="0" distL="0" distR="0" wp14:anchorId="126811E6" wp14:editId="3D8369CA">
            <wp:extent cx="1790700" cy="342900"/>
            <wp:effectExtent l="0" t="0" r="0" b="0"/>
            <wp:docPr id="34" name="Рисунок 3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 preferRelativeResize="0">
                      <a:picLocks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3429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lang w:val="en-US"/>
        </w:rPr>
        <w:t> </w:t>
      </w:r>
    </w:p>
    <w:p w14:paraId="13CD8B29" w14:textId="77777777" w:rsidR="00C81098" w:rsidRDefault="00C81098" w:rsidP="00C81098">
      <w:pPr>
        <w:ind w:firstLine="855"/>
        <w:jc w:val="both"/>
      </w:pPr>
      <w:r>
        <w:rPr>
          <w:b/>
          <w:bCs/>
        </w:rPr>
        <w:t> </w:t>
      </w:r>
    </w:p>
    <w:p w14:paraId="4F606EAC" w14:textId="77777777" w:rsidR="00C81098" w:rsidRDefault="00C81098" w:rsidP="00C81098">
      <w:pPr>
        <w:ind w:firstLine="855"/>
        <w:jc w:val="both"/>
      </w:pPr>
      <w:r>
        <w:rPr>
          <w:b/>
          <w:bCs/>
        </w:rPr>
        <w:t xml:space="preserve">где: </w:t>
      </w:r>
      <w:r>
        <w:rPr>
          <w:b/>
          <w:bCs/>
          <w:lang w:val="en-US"/>
        </w:rPr>
        <w:t>N</w:t>
      </w:r>
      <w:r>
        <w:rPr>
          <w:b/>
          <w:bCs/>
          <w:vertAlign w:val="subscript"/>
        </w:rPr>
        <w:t>р</w:t>
      </w:r>
      <w:r>
        <w:rPr>
          <w:b/>
          <w:bCs/>
        </w:rPr>
        <w:t xml:space="preserve"> – [</w:t>
      </w:r>
      <w:proofErr w:type="spellStart"/>
      <w:r>
        <w:rPr>
          <w:b/>
          <w:bCs/>
        </w:rPr>
        <w:t>авт</w:t>
      </w:r>
      <w:proofErr w:type="spellEnd"/>
      <w:r>
        <w:rPr>
          <w:b/>
          <w:bCs/>
        </w:rPr>
        <w:t>/</w:t>
      </w:r>
      <w:proofErr w:type="spellStart"/>
      <w:r>
        <w:rPr>
          <w:b/>
          <w:bCs/>
        </w:rPr>
        <w:t>сут</w:t>
      </w:r>
      <w:proofErr w:type="spellEnd"/>
      <w:r>
        <w:rPr>
          <w:b/>
          <w:bCs/>
        </w:rPr>
        <w:t>] – приведённая интенсивность на каждый год срока службы;</w:t>
      </w:r>
    </w:p>
    <w:p w14:paraId="4182A0F7" w14:textId="77777777" w:rsidR="00C81098" w:rsidRDefault="00C81098" w:rsidP="00C81098">
      <w:pPr>
        <w:ind w:firstLine="855"/>
        <w:jc w:val="both"/>
      </w:pPr>
      <w:r>
        <w:rPr>
          <w:b/>
          <w:bCs/>
          <w:lang w:val="en-US"/>
        </w:rPr>
        <w:t>T</w:t>
      </w:r>
      <w:proofErr w:type="spellStart"/>
      <w:r>
        <w:rPr>
          <w:b/>
          <w:bCs/>
          <w:vertAlign w:val="subscript"/>
        </w:rPr>
        <w:t>рдг</w:t>
      </w:r>
      <w:proofErr w:type="spellEnd"/>
      <w:r>
        <w:rPr>
          <w:b/>
          <w:bCs/>
        </w:rPr>
        <w:t xml:space="preserve"> [1] – расчётное число расчётных дней в году, соответствующее определённому состоянию </w:t>
      </w:r>
      <w:proofErr w:type="spellStart"/>
      <w:r>
        <w:rPr>
          <w:b/>
          <w:bCs/>
        </w:rPr>
        <w:t>деформируемости</w:t>
      </w:r>
      <w:proofErr w:type="spellEnd"/>
      <w:r>
        <w:rPr>
          <w:b/>
          <w:bCs/>
        </w:rPr>
        <w:t xml:space="preserve"> конструкции;</w:t>
      </w:r>
    </w:p>
    <w:p w14:paraId="4B65ED76" w14:textId="77777777" w:rsidR="00C81098" w:rsidRDefault="00C81098" w:rsidP="00C81098">
      <w:pPr>
        <w:ind w:firstLine="855"/>
        <w:jc w:val="both"/>
      </w:pPr>
      <w:proofErr w:type="spellStart"/>
      <w:r>
        <w:rPr>
          <w:b/>
          <w:bCs/>
          <w:lang w:val="en-US"/>
        </w:rPr>
        <w:t>K</w:t>
      </w:r>
      <w:r>
        <w:rPr>
          <w:b/>
          <w:bCs/>
          <w:vertAlign w:val="subscript"/>
          <w:lang w:val="en-US"/>
        </w:rPr>
        <w:t>n</w:t>
      </w:r>
      <w:proofErr w:type="spellEnd"/>
      <w:r>
        <w:rPr>
          <w:b/>
          <w:bCs/>
        </w:rPr>
        <w:t xml:space="preserve"> [1] – коэффициент, учитывающий вероятность отклонений суммарного движения от среднего ожидаемого (табл. 3.3 ОДН 218.046-01);</w:t>
      </w:r>
    </w:p>
    <w:p w14:paraId="20539785" w14:textId="77777777" w:rsidR="00C81098" w:rsidRDefault="00C81098" w:rsidP="00C81098">
      <w:pPr>
        <w:ind w:firstLine="855"/>
        <w:jc w:val="both"/>
      </w:pPr>
      <w:r>
        <w:rPr>
          <w:b/>
          <w:bCs/>
          <w:lang w:val="en-US"/>
        </w:rPr>
        <w:t>K</w:t>
      </w:r>
      <w:r>
        <w:rPr>
          <w:b/>
          <w:bCs/>
          <w:vertAlign w:val="subscript"/>
          <w:lang w:val="en-US"/>
        </w:rPr>
        <w:t>c</w:t>
      </w:r>
      <w:r>
        <w:rPr>
          <w:b/>
          <w:bCs/>
          <w:lang w:val="en-US"/>
        </w:rPr>
        <w:t xml:space="preserve"> </w:t>
      </w:r>
      <w:r>
        <w:rPr>
          <w:b/>
          <w:bCs/>
        </w:rPr>
        <w:t>[1] – коэффициент суммирования (табл. 6.2 ОДН 218.046-01) </w:t>
      </w:r>
    </w:p>
    <w:p w14:paraId="41E88004" w14:textId="77777777" w:rsidR="00C81098" w:rsidRDefault="00C81098" w:rsidP="00C81098">
      <w:pPr>
        <w:jc w:val="center"/>
      </w:pPr>
      <w:r>
        <w:rPr>
          <w:b/>
          <w:bCs/>
          <w:noProof/>
        </w:rPr>
        <w:drawing>
          <wp:inline distT="0" distB="0" distL="0" distR="0" wp14:anchorId="757E3DED" wp14:editId="071A9B3F">
            <wp:extent cx="1076325" cy="600075"/>
            <wp:effectExtent l="0" t="0" r="9525" b="9525"/>
            <wp:docPr id="35" name="Рисунок 3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 preferRelativeResize="0">
                      <a:picLocks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6000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83E3DC" w14:textId="77777777" w:rsidR="00C81098" w:rsidRDefault="00C81098" w:rsidP="00C81098">
      <w:pPr>
        <w:ind w:firstLine="855"/>
        <w:jc w:val="both"/>
      </w:pPr>
      <w:r>
        <w:t> </w:t>
      </w:r>
    </w:p>
    <w:p w14:paraId="51C9308F" w14:textId="77777777" w:rsidR="00C81098" w:rsidRDefault="00C81098" w:rsidP="00C81098">
      <w:pPr>
        <w:ind w:firstLine="855"/>
        <w:jc w:val="both"/>
      </w:pPr>
      <w:r>
        <w:rPr>
          <w:b/>
          <w:bCs/>
        </w:rPr>
        <w:t xml:space="preserve">где: </w:t>
      </w:r>
      <w:proofErr w:type="spellStart"/>
      <w:r>
        <w:rPr>
          <w:b/>
          <w:bCs/>
        </w:rPr>
        <w:t>Т</w:t>
      </w:r>
      <w:r>
        <w:rPr>
          <w:b/>
          <w:bCs/>
          <w:vertAlign w:val="subscript"/>
        </w:rPr>
        <w:t>сл</w:t>
      </w:r>
      <w:proofErr w:type="spellEnd"/>
      <w:r>
        <w:rPr>
          <w:b/>
          <w:bCs/>
        </w:rPr>
        <w:t xml:space="preserve"> [лет] – расчётный срок службы (табл. 6.2 ОДН 218.046-01);</w:t>
      </w:r>
    </w:p>
    <w:p w14:paraId="2E58BC49" w14:textId="77777777" w:rsidR="00C81098" w:rsidRDefault="00C81098" w:rsidP="00C81098">
      <w:pPr>
        <w:ind w:firstLine="855"/>
        <w:jc w:val="both"/>
      </w:pPr>
      <w:r>
        <w:rPr>
          <w:b/>
          <w:bCs/>
          <w:lang w:val="en-US"/>
        </w:rPr>
        <w:t>q</w:t>
      </w:r>
      <w:r w:rsidRPr="00C81098">
        <w:rPr>
          <w:b/>
          <w:bCs/>
        </w:rPr>
        <w:t xml:space="preserve"> </w:t>
      </w:r>
      <w:r>
        <w:rPr>
          <w:b/>
          <w:bCs/>
        </w:rPr>
        <w:t>[1] – показатель изменения интенсивности движения данного типа автомобиля по годам (табл. 6.3 ОДН 218.046-01)</w:t>
      </w:r>
    </w:p>
    <w:p w14:paraId="1D3C0A4C" w14:textId="77777777" w:rsidR="00C81098" w:rsidRDefault="00C81098" w:rsidP="00C81098">
      <w:pPr>
        <w:ind w:firstLine="855"/>
        <w:jc w:val="both"/>
      </w:pPr>
      <w:r>
        <w:rPr>
          <w:b/>
          <w:bCs/>
          <w:lang w:val="en-US"/>
        </w:rPr>
        <w:t>f</w:t>
      </w:r>
      <w:r>
        <w:rPr>
          <w:b/>
          <w:bCs/>
          <w:vertAlign w:val="subscript"/>
        </w:rPr>
        <w:t>пол</w:t>
      </w:r>
      <w:r>
        <w:rPr>
          <w:b/>
          <w:bCs/>
        </w:rPr>
        <w:t xml:space="preserve"> [1] – коэффициент, учитывающий число полос движения и распределение движения по ним (табл. 3.2 ОДН 218.046-01);</w:t>
      </w:r>
    </w:p>
    <w:p w14:paraId="2363CDEB" w14:textId="77777777" w:rsidR="00C81098" w:rsidRDefault="00C81098" w:rsidP="00C81098">
      <w:pPr>
        <w:ind w:firstLine="855"/>
        <w:jc w:val="both"/>
      </w:pPr>
      <w:r>
        <w:rPr>
          <w:b/>
          <w:bCs/>
          <w:lang w:val="en-US"/>
        </w:rPr>
        <w:t>n</w:t>
      </w:r>
      <w:r w:rsidRPr="00C81098">
        <w:rPr>
          <w:b/>
          <w:bCs/>
        </w:rPr>
        <w:t xml:space="preserve"> </w:t>
      </w:r>
      <w:r>
        <w:rPr>
          <w:b/>
          <w:bCs/>
        </w:rPr>
        <w:t>[1] – общее число различных марок транспортных средств в составе потока;</w:t>
      </w:r>
    </w:p>
    <w:p w14:paraId="46DF6EB6" w14:textId="77777777" w:rsidR="00C81098" w:rsidRDefault="00C81098" w:rsidP="00C81098">
      <w:pPr>
        <w:ind w:firstLine="855"/>
        <w:jc w:val="both"/>
      </w:pPr>
      <w:r>
        <w:rPr>
          <w:b/>
          <w:bCs/>
          <w:lang w:val="en-US"/>
        </w:rPr>
        <w:t>N</w:t>
      </w:r>
      <w:r>
        <w:rPr>
          <w:b/>
          <w:bCs/>
          <w:vertAlign w:val="subscript"/>
          <w:lang w:val="en-US"/>
        </w:rPr>
        <w:t>m</w:t>
      </w:r>
      <w:r w:rsidRPr="00C81098">
        <w:rPr>
          <w:b/>
          <w:bCs/>
        </w:rPr>
        <w:t xml:space="preserve"> </w:t>
      </w:r>
      <w:r>
        <w:rPr>
          <w:b/>
          <w:bCs/>
        </w:rPr>
        <w:t>[</w:t>
      </w:r>
      <w:proofErr w:type="spellStart"/>
      <w:r>
        <w:rPr>
          <w:b/>
          <w:bCs/>
        </w:rPr>
        <w:t>авт</w:t>
      </w:r>
      <w:proofErr w:type="spellEnd"/>
      <w:r>
        <w:rPr>
          <w:b/>
          <w:bCs/>
        </w:rPr>
        <w:t xml:space="preserve">] – число проездов в сутки в обоих направлениях транспортных средств </w:t>
      </w:r>
      <w:r>
        <w:rPr>
          <w:b/>
          <w:bCs/>
          <w:lang w:val="en-US"/>
        </w:rPr>
        <w:t>m</w:t>
      </w:r>
      <w:r>
        <w:rPr>
          <w:b/>
          <w:bCs/>
        </w:rPr>
        <w:t>-й марки;</w:t>
      </w:r>
    </w:p>
    <w:p w14:paraId="04A71AC1" w14:textId="77777777" w:rsidR="00C81098" w:rsidRDefault="00C81098" w:rsidP="00C81098">
      <w:pPr>
        <w:ind w:firstLine="855"/>
        <w:jc w:val="both"/>
      </w:pPr>
      <w:proofErr w:type="spellStart"/>
      <w:r>
        <w:rPr>
          <w:b/>
          <w:bCs/>
          <w:lang w:val="en-US"/>
        </w:rPr>
        <w:t>S</w:t>
      </w:r>
      <w:r>
        <w:rPr>
          <w:b/>
          <w:bCs/>
          <w:vertAlign w:val="subscript"/>
          <w:lang w:val="en-US"/>
        </w:rPr>
        <w:t>m</w:t>
      </w:r>
      <w:proofErr w:type="spellEnd"/>
      <w:r>
        <w:rPr>
          <w:b/>
          <w:bCs/>
          <w:vertAlign w:val="subscript"/>
        </w:rPr>
        <w:t>сум</w:t>
      </w:r>
      <w:r>
        <w:rPr>
          <w:b/>
          <w:bCs/>
        </w:rPr>
        <w:t xml:space="preserve"> [1] – суммарный коэффициент приведения воздействия на дорожную одежду транспортного средства </w:t>
      </w:r>
      <w:r>
        <w:rPr>
          <w:b/>
          <w:bCs/>
          <w:lang w:val="en-US"/>
        </w:rPr>
        <w:t>m</w:t>
      </w:r>
      <w:r>
        <w:rPr>
          <w:b/>
          <w:bCs/>
        </w:rPr>
        <w:t xml:space="preserve">-й марки к расчётной нагрузке </w:t>
      </w:r>
      <w:r>
        <w:rPr>
          <w:b/>
          <w:bCs/>
          <w:lang w:val="en-US"/>
        </w:rPr>
        <w:t>Q</w:t>
      </w:r>
      <w:proofErr w:type="spellStart"/>
      <w:r>
        <w:rPr>
          <w:b/>
          <w:bCs/>
          <w:vertAlign w:val="subscript"/>
        </w:rPr>
        <w:t>расч</w:t>
      </w:r>
      <w:proofErr w:type="spellEnd"/>
      <w:r>
        <w:rPr>
          <w:b/>
          <w:bCs/>
          <w:color w:val="000000"/>
        </w:rPr>
        <w:t>;</w:t>
      </w:r>
    </w:p>
    <w:p w14:paraId="19BA2167" w14:textId="77777777" w:rsidR="00C81098" w:rsidRDefault="00C81098" w:rsidP="00C81098">
      <w:pPr>
        <w:jc w:val="center"/>
      </w:pPr>
      <w:r>
        <w:rPr>
          <w:b/>
          <w:bCs/>
          <w:noProof/>
          <w:color w:val="000000"/>
        </w:rPr>
        <w:drawing>
          <wp:inline distT="0" distB="0" distL="0" distR="0" wp14:anchorId="22C273F7" wp14:editId="18E7876D">
            <wp:extent cx="1181100" cy="609600"/>
            <wp:effectExtent l="0" t="0" r="0" b="0"/>
            <wp:docPr id="36" name="Рисунок 3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 preferRelativeResize="0">
                      <a:picLocks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6096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color w:val="000000"/>
        </w:rPr>
        <w:t>, где</w:t>
      </w:r>
    </w:p>
    <w:p w14:paraId="14A0243E" w14:textId="77777777" w:rsidR="00C81098" w:rsidRDefault="00C81098" w:rsidP="00C81098">
      <w:pPr>
        <w:ind w:firstLine="855"/>
        <w:jc w:val="both"/>
      </w:pPr>
      <w:r>
        <w:t> </w:t>
      </w:r>
    </w:p>
    <w:p w14:paraId="5E9B1E5C" w14:textId="77777777" w:rsidR="00C81098" w:rsidRDefault="00C81098" w:rsidP="00C81098">
      <w:pPr>
        <w:ind w:firstLine="855"/>
        <w:jc w:val="both"/>
      </w:pPr>
      <w:r>
        <w:rPr>
          <w:b/>
          <w:bCs/>
          <w:lang w:val="en-US"/>
        </w:rPr>
        <w:t>S</w:t>
      </w:r>
      <w:r>
        <w:rPr>
          <w:b/>
          <w:bCs/>
          <w:vertAlign w:val="subscript"/>
          <w:lang w:val="en-US"/>
        </w:rPr>
        <w:t>n</w:t>
      </w:r>
      <w:r w:rsidRPr="00C81098">
        <w:rPr>
          <w:b/>
          <w:bCs/>
          <w:color w:val="000000"/>
        </w:rPr>
        <w:t xml:space="preserve"> </w:t>
      </w:r>
      <w:r>
        <w:rPr>
          <w:b/>
          <w:bCs/>
        </w:rPr>
        <w:t xml:space="preserve">[1] – коэффициент приведения номинальной динамической нагрузки от колеса каждой из </w:t>
      </w:r>
      <w:r>
        <w:rPr>
          <w:b/>
          <w:bCs/>
          <w:lang w:val="en-US"/>
        </w:rPr>
        <w:t>n</w:t>
      </w:r>
      <w:r>
        <w:rPr>
          <w:b/>
          <w:bCs/>
        </w:rPr>
        <w:t xml:space="preserve"> осей транспортного средства к расчётной динамической нагрузке;</w:t>
      </w:r>
    </w:p>
    <w:p w14:paraId="7FE8A654" w14:textId="77777777" w:rsidR="00C81098" w:rsidRDefault="00C81098" w:rsidP="00C81098">
      <w:pPr>
        <w:jc w:val="center"/>
      </w:pPr>
      <w:r>
        <w:rPr>
          <w:b/>
          <w:bCs/>
          <w:noProof/>
        </w:rPr>
        <w:drawing>
          <wp:inline distT="0" distB="0" distL="0" distR="0" wp14:anchorId="05431906" wp14:editId="7A23A609">
            <wp:extent cx="1190625" cy="714375"/>
            <wp:effectExtent l="0" t="0" r="9525" b="9525"/>
            <wp:docPr id="37" name="Рисунок 3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 preferRelativeResize="0">
                      <a:picLocks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7143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41EED6" w14:textId="77777777" w:rsidR="00C81098" w:rsidRDefault="00C81098" w:rsidP="00C81098">
      <w:pPr>
        <w:jc w:val="center"/>
      </w:pPr>
      <w:r>
        <w:rPr>
          <w:b/>
          <w:bCs/>
        </w:rPr>
        <w:t> </w:t>
      </w:r>
    </w:p>
    <w:p w14:paraId="4B744735" w14:textId="77777777" w:rsidR="00C81098" w:rsidRDefault="00C81098" w:rsidP="00C81098">
      <w:pPr>
        <w:jc w:val="center"/>
      </w:pPr>
      <w:r>
        <w:rPr>
          <w:b/>
          <w:bCs/>
          <w:noProof/>
        </w:rPr>
        <w:drawing>
          <wp:inline distT="0" distB="0" distL="0" distR="0" wp14:anchorId="44A5A393" wp14:editId="2181256E">
            <wp:extent cx="1190625" cy="295275"/>
            <wp:effectExtent l="0" t="0" r="9525" b="9525"/>
            <wp:docPr id="38" name="Рисунок 3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 preferRelativeResize="0">
                      <a:picLocks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2952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DC9053" w14:textId="77777777" w:rsidR="00C81098" w:rsidRDefault="00C81098" w:rsidP="00C81098">
      <w:pPr>
        <w:ind w:firstLine="855"/>
        <w:jc w:val="both"/>
      </w:pPr>
      <w:r>
        <w:rPr>
          <w:b/>
          <w:bCs/>
        </w:rPr>
        <w:t> </w:t>
      </w:r>
    </w:p>
    <w:p w14:paraId="1699925A" w14:textId="77777777" w:rsidR="00C81098" w:rsidRDefault="00C81098" w:rsidP="00C81098">
      <w:pPr>
        <w:ind w:firstLine="855"/>
        <w:jc w:val="both"/>
      </w:pPr>
      <w:r>
        <w:rPr>
          <w:b/>
          <w:bCs/>
        </w:rPr>
        <w:t xml:space="preserve">где: </w:t>
      </w:r>
      <w:r>
        <w:rPr>
          <w:b/>
          <w:bCs/>
          <w:lang w:val="en-US"/>
        </w:rPr>
        <w:t>Q</w:t>
      </w:r>
      <w:proofErr w:type="spellStart"/>
      <w:r>
        <w:rPr>
          <w:b/>
          <w:bCs/>
          <w:vertAlign w:val="subscript"/>
        </w:rPr>
        <w:t>дп</w:t>
      </w:r>
      <w:proofErr w:type="spellEnd"/>
      <w:r>
        <w:rPr>
          <w:b/>
          <w:bCs/>
        </w:rPr>
        <w:t xml:space="preserve"> [</w:t>
      </w:r>
      <w:proofErr w:type="spellStart"/>
      <w:r>
        <w:rPr>
          <w:b/>
          <w:bCs/>
          <w:lang w:val="en-US"/>
        </w:rPr>
        <w:t>kH</w:t>
      </w:r>
      <w:proofErr w:type="spellEnd"/>
      <w:r>
        <w:rPr>
          <w:b/>
          <w:bCs/>
        </w:rPr>
        <w:t>] – номинальная динамическая нагрузка от колеса на покрытие;</w:t>
      </w:r>
    </w:p>
    <w:p w14:paraId="1C904424" w14:textId="77777777" w:rsidR="00C81098" w:rsidRDefault="00C81098" w:rsidP="00C81098">
      <w:pPr>
        <w:ind w:firstLine="855"/>
        <w:jc w:val="both"/>
      </w:pPr>
      <w:r>
        <w:rPr>
          <w:b/>
          <w:bCs/>
        </w:rPr>
        <w:t>β [1] – показатель степени:</w:t>
      </w:r>
    </w:p>
    <w:p w14:paraId="6592CA74" w14:textId="77777777" w:rsidR="00C81098" w:rsidRDefault="00C81098" w:rsidP="00C81098">
      <w:pPr>
        <w:ind w:firstLine="855"/>
        <w:jc w:val="both"/>
      </w:pPr>
      <w:r>
        <w:rPr>
          <w:b/>
          <w:bCs/>
        </w:rPr>
        <w:t>-для капитальных дорожных одежд – 4,4;</w:t>
      </w:r>
    </w:p>
    <w:p w14:paraId="4B6DB8E1" w14:textId="77777777" w:rsidR="00C81098" w:rsidRDefault="00C81098" w:rsidP="00C81098">
      <w:pPr>
        <w:ind w:firstLine="855"/>
        <w:jc w:val="both"/>
      </w:pPr>
      <w:r>
        <w:rPr>
          <w:b/>
          <w:bCs/>
        </w:rPr>
        <w:t>-для облегчённых дорожных одежд – 3,0;</w:t>
      </w:r>
    </w:p>
    <w:p w14:paraId="4B5A696D" w14:textId="77777777" w:rsidR="00C81098" w:rsidRDefault="00C81098" w:rsidP="00C81098">
      <w:pPr>
        <w:ind w:firstLine="855"/>
        <w:jc w:val="both"/>
      </w:pPr>
      <w:r>
        <w:rPr>
          <w:b/>
          <w:bCs/>
        </w:rPr>
        <w:t>-для переходных дорожных одежд – 2,0;</w:t>
      </w:r>
    </w:p>
    <w:p w14:paraId="668B64B2" w14:textId="77777777" w:rsidR="00C81098" w:rsidRDefault="00C81098" w:rsidP="00C81098">
      <w:pPr>
        <w:ind w:firstLine="855"/>
        <w:jc w:val="both"/>
      </w:pPr>
      <w:r>
        <w:rPr>
          <w:b/>
          <w:bCs/>
          <w:lang w:val="en-US"/>
        </w:rPr>
        <w:lastRenderedPageBreak/>
        <w:t>Q</w:t>
      </w:r>
      <w:r>
        <w:rPr>
          <w:b/>
          <w:bCs/>
          <w:vertAlign w:val="subscript"/>
        </w:rPr>
        <w:t xml:space="preserve">дин </w:t>
      </w:r>
      <w:r>
        <w:rPr>
          <w:b/>
          <w:bCs/>
        </w:rPr>
        <w:t>[1] – динамический коэффициент, принимаемый равным 1,3;</w:t>
      </w:r>
    </w:p>
    <w:p w14:paraId="0CA2E24D" w14:textId="77777777" w:rsidR="00C81098" w:rsidRDefault="00C81098" w:rsidP="00C81098">
      <w:pPr>
        <w:ind w:firstLine="855"/>
        <w:jc w:val="both"/>
      </w:pPr>
      <w:proofErr w:type="spellStart"/>
      <w:r>
        <w:rPr>
          <w:b/>
          <w:bCs/>
          <w:lang w:val="en-US"/>
        </w:rPr>
        <w:t>Q</w:t>
      </w:r>
      <w:r>
        <w:rPr>
          <w:b/>
          <w:bCs/>
          <w:vertAlign w:val="subscript"/>
          <w:lang w:val="en-US"/>
        </w:rPr>
        <w:t>n</w:t>
      </w:r>
      <w:proofErr w:type="spellEnd"/>
      <w:r w:rsidRPr="00C81098">
        <w:rPr>
          <w:b/>
          <w:bCs/>
        </w:rPr>
        <w:t xml:space="preserve"> </w:t>
      </w:r>
      <w:r>
        <w:rPr>
          <w:b/>
          <w:bCs/>
        </w:rPr>
        <w:t>[</w:t>
      </w:r>
      <w:proofErr w:type="spellStart"/>
      <w:r>
        <w:rPr>
          <w:b/>
          <w:bCs/>
          <w:lang w:val="en-US"/>
        </w:rPr>
        <w:t>kH</w:t>
      </w:r>
      <w:proofErr w:type="spellEnd"/>
      <w:r>
        <w:rPr>
          <w:b/>
          <w:bCs/>
        </w:rPr>
        <w:t>] – номинальная статическая нагрузка на колесо данной оси.</w:t>
      </w:r>
    </w:p>
    <w:p w14:paraId="5FD04B15" w14:textId="77777777" w:rsidR="00C81098" w:rsidRDefault="00C81098" w:rsidP="00C81098">
      <w:pPr>
        <w:ind w:firstLine="855"/>
        <w:jc w:val="both"/>
      </w:pPr>
      <w:r>
        <w:rPr>
          <w:b/>
          <w:bCs/>
          <w:lang w:val="en-US"/>
        </w:rPr>
        <w:t> </w:t>
      </w:r>
    </w:p>
    <w:p w14:paraId="54DD5DC9" w14:textId="77777777" w:rsidR="00C81098" w:rsidRDefault="00C81098" w:rsidP="00C81098">
      <w:pPr>
        <w:ind w:firstLine="855"/>
        <w:jc w:val="both"/>
      </w:pPr>
      <w:r>
        <w:rPr>
          <w:b/>
          <w:bCs/>
          <w:color w:val="008000"/>
        </w:rPr>
        <w:t>Конструкция должна удовлетворять требованиям прочности и надёжности по величине упругого прогиба при условии:</w:t>
      </w:r>
    </w:p>
    <w:p w14:paraId="4B63DD35" w14:textId="77777777" w:rsidR="00C81098" w:rsidRDefault="00C81098" w:rsidP="00C81098">
      <w:pPr>
        <w:jc w:val="center"/>
      </w:pPr>
      <w:r>
        <w:rPr>
          <w:b/>
          <w:bCs/>
          <w:noProof/>
        </w:rPr>
        <w:drawing>
          <wp:inline distT="0" distB="0" distL="0" distR="0" wp14:anchorId="7285BD6E" wp14:editId="0FC12850">
            <wp:extent cx="1295400" cy="381000"/>
            <wp:effectExtent l="0" t="0" r="0" b="0"/>
            <wp:docPr id="39" name="Рисунок 3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 preferRelativeResize="0">
                      <a:picLocks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3810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2A1764" w14:textId="77777777" w:rsidR="00C81098" w:rsidRDefault="00C81098" w:rsidP="00C81098">
      <w:pPr>
        <w:ind w:firstLine="855"/>
        <w:jc w:val="both"/>
      </w:pPr>
      <w:r>
        <w:t> </w:t>
      </w:r>
    </w:p>
    <w:p w14:paraId="56D028B3" w14:textId="77777777" w:rsidR="00C81098" w:rsidRDefault="00C81098" w:rsidP="00C81098">
      <w:pPr>
        <w:ind w:firstLine="855"/>
        <w:jc w:val="both"/>
      </w:pPr>
      <w:r>
        <w:rPr>
          <w:b/>
          <w:bCs/>
          <w:lang w:val="en-US"/>
        </w:rPr>
        <w:t>E</w:t>
      </w:r>
      <w:r>
        <w:rPr>
          <w:b/>
          <w:bCs/>
          <w:vertAlign w:val="subscript"/>
        </w:rPr>
        <w:t>об</w:t>
      </w:r>
      <w:r>
        <w:rPr>
          <w:b/>
          <w:bCs/>
        </w:rPr>
        <w:t xml:space="preserve"> [МПа] – общий расчётный модуль упругости;</w:t>
      </w:r>
    </w:p>
    <w:p w14:paraId="0AB63EE9" w14:textId="77777777" w:rsidR="00C81098" w:rsidRDefault="00C81098" w:rsidP="00C81098">
      <w:pPr>
        <w:ind w:firstLine="855"/>
        <w:jc w:val="both"/>
      </w:pPr>
      <w:proofErr w:type="spellStart"/>
      <w:r>
        <w:rPr>
          <w:b/>
          <w:bCs/>
          <w:lang w:val="en-US"/>
        </w:rPr>
        <w:t>E</w:t>
      </w:r>
      <w:r>
        <w:rPr>
          <w:b/>
          <w:bCs/>
          <w:vertAlign w:val="subscript"/>
          <w:lang w:val="en-US"/>
        </w:rPr>
        <w:t>min</w:t>
      </w:r>
      <w:proofErr w:type="spellEnd"/>
      <w:r w:rsidRPr="00C81098">
        <w:rPr>
          <w:b/>
          <w:bCs/>
        </w:rPr>
        <w:t xml:space="preserve"> </w:t>
      </w:r>
      <w:r>
        <w:rPr>
          <w:b/>
          <w:bCs/>
        </w:rPr>
        <w:t>[МПа]– минимальный требуемый общий модуль упругости;</w:t>
      </w:r>
    </w:p>
    <w:p w14:paraId="0C9828FE" w14:textId="77777777" w:rsidR="00C81098" w:rsidRDefault="00C81098" w:rsidP="00C81098">
      <w:pPr>
        <w:ind w:firstLine="855"/>
        <w:jc w:val="both"/>
      </w:pPr>
      <w:r>
        <w:rPr>
          <w:b/>
          <w:bCs/>
          <w:noProof/>
        </w:rPr>
        <w:drawing>
          <wp:inline distT="0" distB="0" distL="0" distR="0" wp14:anchorId="00344894" wp14:editId="70D0FC20">
            <wp:extent cx="352425" cy="381000"/>
            <wp:effectExtent l="0" t="0" r="9525" b="0"/>
            <wp:docPr id="40" name="Рисунок 4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 preferRelativeResize="0">
                      <a:picLocks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381000"/>
                    </a:xfrm>
                    <a:prstGeom prst="rect">
                      <a:avLst/>
                    </a:prstGeom>
                    <a:solidFill>
                      <a:srgbClr val="000080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</w:rPr>
        <w:t> - требуемый коэффициент прочности дорожной одежды по критерию упругого прогиба, принимаемый в зависимости от требуемого уровня надёжности (табл. 3.1 ОДН 218.046-01). В зависимости от категории автомобильной дороги [1,50 – 0,90].</w:t>
      </w:r>
    </w:p>
    <w:p w14:paraId="44696287" w14:textId="77777777" w:rsidR="00C81098" w:rsidRDefault="00C81098" w:rsidP="00C81098">
      <w:pPr>
        <w:ind w:firstLine="855"/>
        <w:jc w:val="both"/>
      </w:pPr>
      <w:r>
        <w:rPr>
          <w:b/>
          <w:bCs/>
          <w:color w:val="008000"/>
        </w:rPr>
        <w:t>Величину минимального общего требуемого модуля упругости конструкции вычисляют по эмпирической формуле:</w:t>
      </w:r>
    </w:p>
    <w:p w14:paraId="19F5AF1C" w14:textId="77777777" w:rsidR="00C81098" w:rsidRDefault="00C81098" w:rsidP="00C81098">
      <w:pPr>
        <w:ind w:firstLine="855"/>
        <w:jc w:val="both"/>
      </w:pPr>
      <w:r>
        <w:rPr>
          <w:b/>
          <w:bCs/>
        </w:rPr>
        <w:t> </w:t>
      </w:r>
    </w:p>
    <w:p w14:paraId="014B8564" w14:textId="77777777" w:rsidR="00C81098" w:rsidRDefault="00C81098" w:rsidP="00C81098">
      <w:pPr>
        <w:jc w:val="center"/>
      </w:pPr>
      <w:r>
        <w:rPr>
          <w:b/>
          <w:bCs/>
          <w:noProof/>
        </w:rPr>
        <w:drawing>
          <wp:inline distT="0" distB="0" distL="0" distR="0" wp14:anchorId="1C6557D5" wp14:editId="76E74025">
            <wp:extent cx="2276475" cy="314325"/>
            <wp:effectExtent l="0" t="0" r="9525" b="9525"/>
            <wp:docPr id="41" name="Рисунок 4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 preferRelativeResize="0">
                      <a:picLocks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3143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48F3FE" w14:textId="77777777" w:rsidR="00C81098" w:rsidRDefault="00C81098" w:rsidP="00C81098">
      <w:pPr>
        <w:ind w:firstLine="855"/>
        <w:jc w:val="both"/>
      </w:pPr>
      <w:r>
        <w:rPr>
          <w:b/>
          <w:bCs/>
          <w:noProof/>
        </w:rPr>
        <w:drawing>
          <wp:inline distT="0" distB="0" distL="0" distR="0" wp14:anchorId="2094CD5F" wp14:editId="079767CB">
            <wp:extent cx="533400" cy="314325"/>
            <wp:effectExtent l="0" t="0" r="0" b="9525"/>
            <wp:docPr id="42" name="Рисунок 4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 preferRelativeResize="0">
                      <a:picLocks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3143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</w:rPr>
        <w:t> - суммарное число приложений нагрузки за срок службы дорожной одежды;</w:t>
      </w:r>
    </w:p>
    <w:p w14:paraId="0EC526A1" w14:textId="77777777" w:rsidR="00C81098" w:rsidRDefault="00C81098" w:rsidP="00C81098">
      <w:pPr>
        <w:ind w:firstLine="855"/>
        <w:jc w:val="both"/>
      </w:pPr>
      <w:r>
        <w:rPr>
          <w:b/>
          <w:bCs/>
        </w:rPr>
        <w:t>с – эмпирический параметр, принимаемый равным для расчётных нагрузок на ось:</w:t>
      </w:r>
    </w:p>
    <w:p w14:paraId="3C6794C7" w14:textId="77777777" w:rsidR="00C81098" w:rsidRDefault="00C81098" w:rsidP="00C81098">
      <w:pPr>
        <w:jc w:val="center"/>
      </w:pPr>
      <w:r>
        <w:rPr>
          <w:b/>
          <w:bCs/>
        </w:rPr>
        <w:t xml:space="preserve">100 </w:t>
      </w:r>
      <w:proofErr w:type="spellStart"/>
      <w:r>
        <w:rPr>
          <w:b/>
          <w:bCs/>
          <w:lang w:val="en-US"/>
        </w:rPr>
        <w:t>kH</w:t>
      </w:r>
      <w:proofErr w:type="spellEnd"/>
      <w:r>
        <w:rPr>
          <w:b/>
          <w:bCs/>
        </w:rPr>
        <w:t xml:space="preserve"> – 3,55;</w:t>
      </w:r>
    </w:p>
    <w:p w14:paraId="6CC36929" w14:textId="77777777" w:rsidR="00C81098" w:rsidRDefault="00C81098" w:rsidP="00C81098">
      <w:pPr>
        <w:jc w:val="center"/>
      </w:pPr>
      <w:r>
        <w:rPr>
          <w:b/>
          <w:bCs/>
        </w:rPr>
        <w:t xml:space="preserve">110 </w:t>
      </w:r>
      <w:proofErr w:type="spellStart"/>
      <w:r>
        <w:rPr>
          <w:b/>
          <w:bCs/>
          <w:lang w:val="en-US"/>
        </w:rPr>
        <w:t>kH</w:t>
      </w:r>
      <w:proofErr w:type="spellEnd"/>
      <w:r>
        <w:rPr>
          <w:b/>
          <w:bCs/>
        </w:rPr>
        <w:t xml:space="preserve"> – 3,25;  </w:t>
      </w:r>
    </w:p>
    <w:p w14:paraId="1FA6460E" w14:textId="77777777" w:rsidR="00C81098" w:rsidRDefault="00C81098" w:rsidP="00C81098">
      <w:pPr>
        <w:jc w:val="center"/>
      </w:pPr>
      <w:r>
        <w:rPr>
          <w:b/>
          <w:bCs/>
        </w:rPr>
        <w:t xml:space="preserve">130 </w:t>
      </w:r>
      <w:proofErr w:type="spellStart"/>
      <w:r>
        <w:rPr>
          <w:b/>
          <w:bCs/>
          <w:lang w:val="en-US"/>
        </w:rPr>
        <w:t>kH</w:t>
      </w:r>
      <w:proofErr w:type="spellEnd"/>
      <w:r>
        <w:rPr>
          <w:b/>
          <w:bCs/>
        </w:rPr>
        <w:t xml:space="preserve"> – 3,05; </w:t>
      </w:r>
    </w:p>
    <w:p w14:paraId="48DA39D0" w14:textId="77777777" w:rsidR="00C81098" w:rsidRDefault="00C81098" w:rsidP="00C81098">
      <w:pPr>
        <w:ind w:firstLine="855"/>
        <w:jc w:val="both"/>
      </w:pPr>
      <w:r>
        <w:rPr>
          <w:b/>
          <w:bCs/>
          <w:lang w:val="en-US"/>
        </w:rPr>
        <w:t> </w:t>
      </w:r>
    </w:p>
    <w:p w14:paraId="76E8B946" w14:textId="77777777" w:rsidR="00C81098" w:rsidRDefault="00C81098" w:rsidP="00C81098">
      <w:pPr>
        <w:ind w:firstLine="855"/>
        <w:jc w:val="both"/>
      </w:pPr>
      <w:r>
        <w:rPr>
          <w:b/>
          <w:bCs/>
          <w:color w:val="008000"/>
        </w:rPr>
        <w:t>Предварительно назначается конструкция и расчётные значения модулей упругости для каждого из материалов слоя</w:t>
      </w:r>
      <w:r>
        <w:rPr>
          <w:b/>
          <w:bCs/>
        </w:rPr>
        <w:t xml:space="preserve"> (для грунтов по табл. 2.4 – 2.6; для материалов основания и покрытия по табл. 3.1 – 3.10):</w:t>
      </w:r>
    </w:p>
    <w:p w14:paraId="5918B507" w14:textId="77777777" w:rsidR="00C81098" w:rsidRDefault="00C81098" w:rsidP="00C81098">
      <w:pPr>
        <w:ind w:firstLine="855"/>
        <w:jc w:val="both"/>
      </w:pPr>
      <w:r>
        <w:rPr>
          <w:b/>
          <w:bCs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8"/>
        <w:gridCol w:w="5116"/>
        <w:gridCol w:w="1262"/>
        <w:gridCol w:w="2209"/>
      </w:tblGrid>
      <w:tr w:rsidR="00C81098" w14:paraId="1BED815C" w14:textId="77777777" w:rsidTr="00C81098">
        <w:trPr>
          <w:trHeight w:val="375"/>
          <w:jc w:val="center"/>
        </w:trPr>
        <w:tc>
          <w:tcPr>
            <w:tcW w:w="7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E5BE76" w14:textId="77777777" w:rsidR="00C81098" w:rsidRDefault="00C81098">
            <w:pPr>
              <w:jc w:val="center"/>
              <w:rPr>
                <w:color w:val="000080"/>
              </w:rPr>
            </w:pPr>
            <w:r>
              <w:rPr>
                <w:b/>
                <w:bCs/>
              </w:rPr>
              <w:t>№ слоя</w:t>
            </w:r>
          </w:p>
        </w:tc>
        <w:tc>
          <w:tcPr>
            <w:tcW w:w="52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C88471" w14:textId="77777777" w:rsidR="00C81098" w:rsidRDefault="00C81098">
            <w:pPr>
              <w:jc w:val="center"/>
              <w:rPr>
                <w:color w:val="000080"/>
              </w:rPr>
            </w:pPr>
            <w:r>
              <w:rPr>
                <w:b/>
                <w:bCs/>
              </w:rPr>
              <w:t>Материал слоя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8DB926" w14:textId="77777777" w:rsidR="00C81098" w:rsidRDefault="00C81098">
            <w:pPr>
              <w:jc w:val="center"/>
              <w:rPr>
                <w:color w:val="000080"/>
              </w:rPr>
            </w:pPr>
            <w:r>
              <w:rPr>
                <w:b/>
                <w:bCs/>
                <w:lang w:val="en-US"/>
              </w:rPr>
              <w:t xml:space="preserve">H </w:t>
            </w:r>
            <w:r>
              <w:rPr>
                <w:b/>
                <w:bCs/>
              </w:rPr>
              <w:t>слоя, см</w:t>
            </w:r>
          </w:p>
        </w:tc>
        <w:tc>
          <w:tcPr>
            <w:tcW w:w="22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048EF7" w14:textId="77777777" w:rsidR="00C81098" w:rsidRDefault="00C81098">
            <w:pPr>
              <w:jc w:val="center"/>
              <w:rPr>
                <w:color w:val="000080"/>
              </w:rPr>
            </w:pPr>
            <w:r>
              <w:rPr>
                <w:b/>
                <w:bCs/>
              </w:rPr>
              <w:t>Модуль упругости, МПа</w:t>
            </w:r>
          </w:p>
        </w:tc>
      </w:tr>
      <w:tr w:rsidR="00C81098" w14:paraId="4A23E589" w14:textId="77777777" w:rsidTr="00C81098">
        <w:trPr>
          <w:trHeight w:val="217"/>
          <w:jc w:val="center"/>
        </w:trPr>
        <w:tc>
          <w:tcPr>
            <w:tcW w:w="7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8861FE" w14:textId="77777777" w:rsidR="00C81098" w:rsidRDefault="00C81098">
            <w:pPr>
              <w:spacing w:line="217" w:lineRule="atLeast"/>
              <w:jc w:val="center"/>
              <w:rPr>
                <w:color w:val="000080"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5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241042" w14:textId="77777777" w:rsidR="00C81098" w:rsidRDefault="00C81098">
            <w:pPr>
              <w:spacing w:line="217" w:lineRule="atLeast"/>
              <w:rPr>
                <w:color w:val="000080"/>
              </w:rPr>
            </w:pPr>
            <w:r>
              <w:rPr>
                <w:b/>
                <w:bCs/>
              </w:rPr>
              <w:t>а/б плотный на БНД 60/90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909CA7" w14:textId="77777777" w:rsidR="00C81098" w:rsidRDefault="00C81098">
            <w:pPr>
              <w:spacing w:line="217" w:lineRule="atLeast"/>
              <w:jc w:val="center"/>
              <w:rPr>
                <w:color w:val="000080"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D68E75" w14:textId="77777777" w:rsidR="00C81098" w:rsidRDefault="00C81098">
            <w:pPr>
              <w:spacing w:line="217" w:lineRule="atLeast"/>
              <w:jc w:val="center"/>
              <w:rPr>
                <w:color w:val="000080"/>
              </w:rPr>
            </w:pPr>
            <w:r>
              <w:rPr>
                <w:b/>
                <w:bCs/>
              </w:rPr>
              <w:t>3200</w:t>
            </w:r>
          </w:p>
        </w:tc>
      </w:tr>
      <w:tr w:rsidR="00C81098" w14:paraId="1298C4E8" w14:textId="77777777" w:rsidTr="00C81098">
        <w:trPr>
          <w:trHeight w:val="307"/>
          <w:jc w:val="center"/>
        </w:trPr>
        <w:tc>
          <w:tcPr>
            <w:tcW w:w="7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299A1A" w14:textId="77777777" w:rsidR="00C81098" w:rsidRDefault="00C81098">
            <w:pPr>
              <w:jc w:val="center"/>
              <w:rPr>
                <w:color w:val="000080"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5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09AF68" w14:textId="77777777" w:rsidR="00C81098" w:rsidRDefault="00C81098">
            <w:pPr>
              <w:rPr>
                <w:color w:val="000080"/>
              </w:rPr>
            </w:pPr>
            <w:r>
              <w:rPr>
                <w:b/>
                <w:bCs/>
              </w:rPr>
              <w:t>а/б пористый на БНД 60/90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9B326C" w14:textId="77777777" w:rsidR="00C81098" w:rsidRDefault="00C81098">
            <w:pPr>
              <w:jc w:val="center"/>
              <w:rPr>
                <w:color w:val="000080"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EA4D00" w14:textId="77777777" w:rsidR="00C81098" w:rsidRDefault="00C81098">
            <w:pPr>
              <w:jc w:val="center"/>
              <w:rPr>
                <w:color w:val="000080"/>
              </w:rPr>
            </w:pPr>
            <w:r>
              <w:rPr>
                <w:b/>
                <w:bCs/>
              </w:rPr>
              <w:t>2000</w:t>
            </w:r>
          </w:p>
        </w:tc>
      </w:tr>
      <w:tr w:rsidR="00C81098" w14:paraId="1A826D74" w14:textId="77777777" w:rsidTr="00C81098">
        <w:trPr>
          <w:trHeight w:val="242"/>
          <w:jc w:val="center"/>
        </w:trPr>
        <w:tc>
          <w:tcPr>
            <w:tcW w:w="7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C6ABD6" w14:textId="77777777" w:rsidR="00C81098" w:rsidRDefault="00C81098">
            <w:pPr>
              <w:jc w:val="center"/>
              <w:rPr>
                <w:color w:val="000080"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5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BAE305" w14:textId="77777777" w:rsidR="00C81098" w:rsidRDefault="00C81098">
            <w:pPr>
              <w:rPr>
                <w:color w:val="000080"/>
              </w:rPr>
            </w:pPr>
            <w:r>
              <w:rPr>
                <w:b/>
                <w:bCs/>
              </w:rPr>
              <w:t>а/б высокопористый на БНД 60/90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A40C17" w14:textId="77777777" w:rsidR="00C81098" w:rsidRDefault="00C81098">
            <w:pPr>
              <w:jc w:val="center"/>
              <w:rPr>
                <w:color w:val="000080"/>
              </w:rPr>
            </w:pPr>
            <w:r>
              <w:rPr>
                <w:b/>
                <w:bCs/>
              </w:rPr>
              <w:t>22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707697" w14:textId="77777777" w:rsidR="00C81098" w:rsidRDefault="00C81098">
            <w:pPr>
              <w:jc w:val="center"/>
              <w:rPr>
                <w:color w:val="000080"/>
              </w:rPr>
            </w:pPr>
            <w:r>
              <w:rPr>
                <w:b/>
                <w:bCs/>
              </w:rPr>
              <w:t>2000</w:t>
            </w:r>
          </w:p>
        </w:tc>
      </w:tr>
      <w:tr w:rsidR="00C81098" w14:paraId="72CD2EE0" w14:textId="77777777" w:rsidTr="00C81098">
        <w:trPr>
          <w:trHeight w:val="345"/>
          <w:jc w:val="center"/>
        </w:trPr>
        <w:tc>
          <w:tcPr>
            <w:tcW w:w="7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ADB284" w14:textId="77777777" w:rsidR="00C81098" w:rsidRDefault="00C81098">
            <w:pPr>
              <w:jc w:val="center"/>
              <w:rPr>
                <w:color w:val="000080"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5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A62E58" w14:textId="77777777" w:rsidR="00C81098" w:rsidRDefault="00C81098">
            <w:pPr>
              <w:rPr>
                <w:color w:val="000080"/>
              </w:rPr>
            </w:pPr>
            <w:r>
              <w:rPr>
                <w:b/>
                <w:bCs/>
              </w:rPr>
              <w:t>укреплённая щебёночно-гравийная смесь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4CCF3E" w14:textId="77777777" w:rsidR="00C81098" w:rsidRDefault="00C81098">
            <w:pPr>
              <w:jc w:val="center"/>
              <w:rPr>
                <w:color w:val="000080"/>
              </w:rPr>
            </w:pPr>
            <w:r>
              <w:rPr>
                <w:b/>
                <w:bCs/>
              </w:rPr>
              <w:t>15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B75F3C" w14:textId="77777777" w:rsidR="00C81098" w:rsidRDefault="00C81098">
            <w:pPr>
              <w:jc w:val="center"/>
              <w:rPr>
                <w:color w:val="000080"/>
              </w:rPr>
            </w:pPr>
            <w:r>
              <w:rPr>
                <w:b/>
                <w:bCs/>
              </w:rPr>
              <w:t>400</w:t>
            </w:r>
          </w:p>
        </w:tc>
      </w:tr>
      <w:tr w:rsidR="00C81098" w14:paraId="405A6EFF" w14:textId="77777777" w:rsidTr="00C81098">
        <w:trPr>
          <w:trHeight w:val="269"/>
          <w:jc w:val="center"/>
        </w:trPr>
        <w:tc>
          <w:tcPr>
            <w:tcW w:w="7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8C3C6A" w14:textId="77777777" w:rsidR="00C81098" w:rsidRDefault="00C81098">
            <w:pPr>
              <w:jc w:val="center"/>
              <w:rPr>
                <w:color w:val="000080"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5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F694C9" w14:textId="77777777" w:rsidR="00C81098" w:rsidRDefault="00C81098">
            <w:pPr>
              <w:rPr>
                <w:color w:val="000080"/>
              </w:rPr>
            </w:pPr>
            <w:r>
              <w:rPr>
                <w:b/>
                <w:bCs/>
              </w:rPr>
              <w:t>песок средней крупности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B6BA89" w14:textId="77777777" w:rsidR="00C81098" w:rsidRDefault="00C81098">
            <w:pPr>
              <w:jc w:val="center"/>
              <w:rPr>
                <w:color w:val="000080"/>
              </w:rPr>
            </w:pPr>
            <w:r>
              <w:rPr>
                <w:b/>
                <w:bCs/>
              </w:rPr>
              <w:t>30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1EF99A" w14:textId="77777777" w:rsidR="00C81098" w:rsidRDefault="00C81098">
            <w:pPr>
              <w:jc w:val="center"/>
              <w:rPr>
                <w:color w:val="000080"/>
              </w:rPr>
            </w:pPr>
            <w:r>
              <w:rPr>
                <w:b/>
                <w:bCs/>
              </w:rPr>
              <w:t>120</w:t>
            </w:r>
          </w:p>
        </w:tc>
      </w:tr>
      <w:tr w:rsidR="00C81098" w14:paraId="25942D73" w14:textId="77777777" w:rsidTr="00C81098">
        <w:trPr>
          <w:trHeight w:val="227"/>
          <w:jc w:val="center"/>
        </w:trPr>
        <w:tc>
          <w:tcPr>
            <w:tcW w:w="7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6115C2" w14:textId="77777777" w:rsidR="00C81098" w:rsidRDefault="00C81098">
            <w:pPr>
              <w:spacing w:line="227" w:lineRule="atLeast"/>
              <w:jc w:val="center"/>
              <w:rPr>
                <w:color w:val="000080"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5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8CAD9B" w14:textId="77777777" w:rsidR="00C81098" w:rsidRDefault="00C81098">
            <w:pPr>
              <w:spacing w:line="227" w:lineRule="atLeast"/>
              <w:rPr>
                <w:color w:val="000080"/>
              </w:rPr>
            </w:pPr>
            <w:r>
              <w:rPr>
                <w:b/>
                <w:bCs/>
              </w:rPr>
              <w:t xml:space="preserve">супесь пылеватая </w:t>
            </w:r>
            <w:r>
              <w:rPr>
                <w:b/>
                <w:bCs/>
                <w:lang w:val="en-US"/>
              </w:rPr>
              <w:t>W</w:t>
            </w:r>
            <w:r>
              <w:rPr>
                <w:b/>
                <w:bCs/>
                <w:vertAlign w:val="subscript"/>
                <w:lang w:val="en-US"/>
              </w:rPr>
              <w:t>p</w:t>
            </w:r>
            <w:r>
              <w:rPr>
                <w:b/>
                <w:bCs/>
                <w:lang w:val="en-US"/>
              </w:rPr>
              <w:t xml:space="preserve"> = 0,7W</w:t>
            </w:r>
            <w:r>
              <w:rPr>
                <w:b/>
                <w:bCs/>
                <w:vertAlign w:val="subscript"/>
              </w:rPr>
              <w:t>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ED165D" w14:textId="77777777" w:rsidR="00C81098" w:rsidRDefault="00C81098">
            <w:pPr>
              <w:spacing w:line="227" w:lineRule="atLeast"/>
              <w:jc w:val="center"/>
              <w:rPr>
                <w:color w:val="000080"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7F956C" w14:textId="77777777" w:rsidR="00C81098" w:rsidRDefault="00C81098">
            <w:pPr>
              <w:spacing w:line="227" w:lineRule="atLeast"/>
              <w:jc w:val="center"/>
              <w:rPr>
                <w:color w:val="000080"/>
              </w:rPr>
            </w:pPr>
            <w:r>
              <w:rPr>
                <w:b/>
                <w:bCs/>
              </w:rPr>
              <w:t>46</w:t>
            </w:r>
          </w:p>
        </w:tc>
      </w:tr>
    </w:tbl>
    <w:p w14:paraId="40A05DC2" w14:textId="77777777" w:rsidR="00C81098" w:rsidRDefault="00C81098" w:rsidP="00C81098">
      <w:pPr>
        <w:ind w:firstLine="855"/>
        <w:jc w:val="both"/>
      </w:pPr>
      <w:r>
        <w:rPr>
          <w:b/>
          <w:bCs/>
        </w:rPr>
        <w:t> </w:t>
      </w:r>
    </w:p>
    <w:p w14:paraId="6339B22B" w14:textId="77777777" w:rsidR="00C81098" w:rsidRDefault="00C81098" w:rsidP="00C81098">
      <w:pPr>
        <w:ind w:firstLine="855"/>
        <w:jc w:val="both"/>
      </w:pPr>
      <w:r>
        <w:rPr>
          <w:b/>
          <w:bCs/>
          <w:color w:val="008000"/>
        </w:rPr>
        <w:t>Расчёт по допускаемому упругому прогибу ведут послойно, начиная с подстилающего грунта по номограмме</w:t>
      </w:r>
      <w:r>
        <w:rPr>
          <w:b/>
          <w:bCs/>
        </w:rPr>
        <w:t> </w:t>
      </w:r>
    </w:p>
    <w:p w14:paraId="3774FB88" w14:textId="77777777" w:rsidR="00C81098" w:rsidRDefault="00C81098" w:rsidP="00C81098">
      <w:pPr>
        <w:ind w:firstLine="855"/>
        <w:jc w:val="both"/>
      </w:pPr>
      <w:r>
        <w:rPr>
          <w:b/>
          <w:bCs/>
          <w:noProof/>
        </w:rPr>
        <w:drawing>
          <wp:inline distT="0" distB="0" distL="0" distR="0" wp14:anchorId="567585A6" wp14:editId="75952644">
            <wp:extent cx="2133600" cy="609600"/>
            <wp:effectExtent l="0" t="0" r="0" b="0"/>
            <wp:docPr id="43" name="Рисунок 4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 preferRelativeResize="0">
                      <a:picLocks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6096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E25711" w14:textId="77777777" w:rsidR="00C81098" w:rsidRDefault="00C81098" w:rsidP="00C81098">
      <w:pPr>
        <w:ind w:firstLine="855"/>
        <w:jc w:val="both"/>
      </w:pPr>
      <w:r>
        <w:rPr>
          <w:b/>
          <w:bCs/>
        </w:rPr>
        <w:t> </w:t>
      </w:r>
    </w:p>
    <w:p w14:paraId="0F32E5AB" w14:textId="77777777" w:rsidR="00C81098" w:rsidRDefault="00C81098" w:rsidP="00C81098">
      <w:pPr>
        <w:ind w:firstLine="855"/>
        <w:jc w:val="both"/>
      </w:pPr>
      <w:r>
        <w:t> </w:t>
      </w:r>
    </w:p>
    <w:p w14:paraId="2EA19755" w14:textId="77777777" w:rsidR="00C81098" w:rsidRDefault="00C81098" w:rsidP="00C81098">
      <w:pPr>
        <w:ind w:firstLine="855"/>
        <w:jc w:val="both"/>
      </w:pPr>
      <w:r>
        <w:rPr>
          <w:b/>
          <w:bCs/>
        </w:rPr>
        <w:t xml:space="preserve">по табл. 1.1 ОДН 218.046-01 </w:t>
      </w:r>
      <w:r>
        <w:rPr>
          <w:b/>
          <w:bCs/>
          <w:lang w:val="en-US"/>
        </w:rPr>
        <w:t>P</w:t>
      </w:r>
      <w:r>
        <w:rPr>
          <w:b/>
          <w:bCs/>
        </w:rPr>
        <w:t xml:space="preserve"> = 0,6 МПа, </w:t>
      </w:r>
      <w:r>
        <w:rPr>
          <w:b/>
          <w:bCs/>
          <w:lang w:val="en-US"/>
        </w:rPr>
        <w:t>D</w:t>
      </w:r>
      <w:r>
        <w:rPr>
          <w:b/>
          <w:bCs/>
        </w:rPr>
        <w:t xml:space="preserve"> = </w:t>
      </w:r>
      <w:smartTag w:uri="urn:schemas-microsoft-com:office:smarttags" w:element="metricconverter">
        <w:smartTagPr>
          <w:attr w:name="ProductID" w:val="37 см"/>
        </w:smartTagPr>
        <w:r>
          <w:rPr>
            <w:b/>
            <w:bCs/>
          </w:rPr>
          <w:t>37 см</w:t>
        </w:r>
      </w:smartTag>
      <w:r>
        <w:rPr>
          <w:b/>
          <w:bCs/>
        </w:rPr>
        <w:t>;</w:t>
      </w:r>
    </w:p>
    <w:p w14:paraId="083752ED" w14:textId="77777777" w:rsidR="00C81098" w:rsidRDefault="00C81098" w:rsidP="00C81098">
      <w:pPr>
        <w:ind w:firstLine="855"/>
        <w:jc w:val="both"/>
      </w:pPr>
      <w:r>
        <w:rPr>
          <w:b/>
          <w:bCs/>
        </w:rPr>
        <w:lastRenderedPageBreak/>
        <w:t> </w:t>
      </w:r>
    </w:p>
    <w:p w14:paraId="4D7506AB" w14:textId="77777777" w:rsidR="00C81098" w:rsidRDefault="00C81098" w:rsidP="00C81098">
      <w:pPr>
        <w:ind w:firstLine="855"/>
        <w:jc w:val="both"/>
      </w:pPr>
      <w:r>
        <w:rPr>
          <w:b/>
          <w:bCs/>
          <w:noProof/>
        </w:rPr>
        <w:drawing>
          <wp:inline distT="0" distB="0" distL="0" distR="0" wp14:anchorId="75E9ED4B" wp14:editId="2A415A59">
            <wp:extent cx="1895475" cy="523875"/>
            <wp:effectExtent l="0" t="0" r="9525" b="9525"/>
            <wp:docPr id="44" name="Рисунок 4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 preferRelativeResize="0">
                      <a:picLocks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475" cy="5238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noProof/>
        </w:rPr>
        <w:drawing>
          <wp:inline distT="0" distB="0" distL="0" distR="0" wp14:anchorId="2833C4CD" wp14:editId="6511B65A">
            <wp:extent cx="1600200" cy="295275"/>
            <wp:effectExtent l="0" t="0" r="0" b="9525"/>
            <wp:docPr id="45" name="Рисунок 4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 preferRelativeResize="0">
                      <a:picLocks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2952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8DAD48" w14:textId="77777777" w:rsidR="00C81098" w:rsidRDefault="00C81098" w:rsidP="00C81098">
      <w:pPr>
        <w:ind w:firstLine="855"/>
        <w:jc w:val="both"/>
      </w:pPr>
      <w:r>
        <w:rPr>
          <w:b/>
          <w:bCs/>
        </w:rPr>
        <w:t> </w:t>
      </w:r>
    </w:p>
    <w:p w14:paraId="5F3D70DB" w14:textId="77777777" w:rsidR="00C81098" w:rsidRDefault="00C81098" w:rsidP="00C81098">
      <w:pPr>
        <w:ind w:firstLine="855"/>
        <w:jc w:val="both"/>
      </w:pPr>
      <w:r>
        <w:rPr>
          <w:b/>
          <w:bCs/>
          <w:noProof/>
        </w:rPr>
        <w:drawing>
          <wp:inline distT="0" distB="0" distL="0" distR="0" wp14:anchorId="738D7847" wp14:editId="154C36FA">
            <wp:extent cx="1076325" cy="638175"/>
            <wp:effectExtent l="0" t="0" r="9525" b="9525"/>
            <wp:docPr id="46" name="Рисунок 4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 preferRelativeResize="0">
                      <a:picLocks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6381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noProof/>
        </w:rPr>
        <w:drawing>
          <wp:inline distT="0" distB="0" distL="0" distR="0" wp14:anchorId="27E5DFFA" wp14:editId="38CE346A">
            <wp:extent cx="2590800" cy="371475"/>
            <wp:effectExtent l="0" t="0" r="0" b="9525"/>
            <wp:docPr id="47" name="Рисунок 4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 preferRelativeResize="0">
                      <a:picLocks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3714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1F6942" w14:textId="77777777" w:rsidR="00C81098" w:rsidRDefault="00C81098" w:rsidP="00C81098">
      <w:pPr>
        <w:ind w:firstLine="855"/>
        <w:jc w:val="both"/>
      </w:pPr>
      <w:r>
        <w:rPr>
          <w:b/>
          <w:bCs/>
          <w:noProof/>
        </w:rPr>
        <w:drawing>
          <wp:inline distT="0" distB="0" distL="0" distR="0" wp14:anchorId="59BDA1FE" wp14:editId="5AFC8528">
            <wp:extent cx="2314575" cy="657225"/>
            <wp:effectExtent l="0" t="0" r="9525" b="9525"/>
            <wp:docPr id="48" name="Рисунок 4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 preferRelativeResize="0">
                      <a:picLocks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575" cy="6572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15F1CC" w14:textId="77777777" w:rsidR="00C81098" w:rsidRDefault="00C81098" w:rsidP="00C81098">
      <w:pPr>
        <w:ind w:firstLine="855"/>
        <w:jc w:val="both"/>
      </w:pPr>
      <w:r>
        <w:rPr>
          <w:b/>
          <w:bCs/>
        </w:rPr>
        <w:t> </w:t>
      </w:r>
    </w:p>
    <w:p w14:paraId="1FEA23BC" w14:textId="77777777" w:rsidR="00C81098" w:rsidRDefault="00C81098" w:rsidP="00C81098">
      <w:pPr>
        <w:ind w:firstLine="855"/>
        <w:jc w:val="both"/>
      </w:pPr>
      <w:r>
        <w:rPr>
          <w:b/>
          <w:bCs/>
          <w:noProof/>
        </w:rPr>
        <w:drawing>
          <wp:inline distT="0" distB="0" distL="0" distR="0" wp14:anchorId="248D4159" wp14:editId="5A10C9CC">
            <wp:extent cx="2057400" cy="561975"/>
            <wp:effectExtent l="0" t="0" r="0" b="9525"/>
            <wp:docPr id="49" name="Рисунок 4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 preferRelativeResize="0">
                      <a:picLocks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5619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</w:rPr>
        <w:t xml:space="preserve">  </w:t>
      </w:r>
      <w:r>
        <w:rPr>
          <w:b/>
          <w:bCs/>
          <w:noProof/>
        </w:rPr>
        <w:drawing>
          <wp:inline distT="0" distB="0" distL="0" distR="0" wp14:anchorId="511A887A" wp14:editId="01F28358">
            <wp:extent cx="1600200" cy="295275"/>
            <wp:effectExtent l="0" t="0" r="0" b="9525"/>
            <wp:docPr id="50" name="Рисунок 5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 preferRelativeResize="0">
                      <a:picLocks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2952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69AA40" w14:textId="77777777" w:rsidR="00C81098" w:rsidRDefault="00C81098" w:rsidP="00C81098">
      <w:pPr>
        <w:ind w:firstLine="855"/>
        <w:jc w:val="both"/>
      </w:pPr>
      <w:r>
        <w:rPr>
          <w:b/>
          <w:bCs/>
        </w:rPr>
        <w:t> </w:t>
      </w:r>
    </w:p>
    <w:p w14:paraId="14B559FB" w14:textId="77777777" w:rsidR="00C81098" w:rsidRDefault="00C81098" w:rsidP="00C81098">
      <w:pPr>
        <w:ind w:firstLine="855"/>
        <w:jc w:val="both"/>
      </w:pPr>
      <w:r>
        <w:rPr>
          <w:b/>
          <w:bCs/>
          <w:noProof/>
        </w:rPr>
        <w:drawing>
          <wp:inline distT="0" distB="0" distL="0" distR="0" wp14:anchorId="4FA58456" wp14:editId="1BD2A805">
            <wp:extent cx="1209675" cy="638175"/>
            <wp:effectExtent l="0" t="0" r="9525" b="9525"/>
            <wp:docPr id="51" name="Рисунок 5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 preferRelativeResize="0">
                      <a:picLocks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6381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noProof/>
        </w:rPr>
        <w:drawing>
          <wp:inline distT="0" distB="0" distL="0" distR="0" wp14:anchorId="7B848AF3" wp14:editId="26D382E4">
            <wp:extent cx="2828925" cy="371475"/>
            <wp:effectExtent l="0" t="0" r="9525" b="9525"/>
            <wp:docPr id="52" name="Рисунок 5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 preferRelativeResize="0">
                      <a:picLocks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925" cy="3714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49A80F" w14:textId="77777777" w:rsidR="00C81098" w:rsidRDefault="00C81098" w:rsidP="00C81098">
      <w:pPr>
        <w:ind w:firstLine="855"/>
        <w:jc w:val="both"/>
      </w:pPr>
      <w:r>
        <w:rPr>
          <w:b/>
          <w:bCs/>
        </w:rPr>
        <w:t> </w:t>
      </w:r>
    </w:p>
    <w:p w14:paraId="00C111EF" w14:textId="77777777" w:rsidR="00C81098" w:rsidRDefault="00C81098" w:rsidP="00C81098">
      <w:pPr>
        <w:ind w:firstLine="855"/>
        <w:jc w:val="both"/>
      </w:pPr>
      <w:r>
        <w:rPr>
          <w:b/>
          <w:bCs/>
          <w:noProof/>
        </w:rPr>
        <w:drawing>
          <wp:inline distT="0" distB="0" distL="0" distR="0" wp14:anchorId="1B512CFD" wp14:editId="14379651">
            <wp:extent cx="2314575" cy="657225"/>
            <wp:effectExtent l="0" t="0" r="9525" b="9525"/>
            <wp:docPr id="53" name="Рисунок 5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 preferRelativeResize="0">
                      <a:picLocks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575" cy="6572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D9A012" w14:textId="77777777" w:rsidR="00C81098" w:rsidRDefault="00C81098" w:rsidP="00C81098">
      <w:pPr>
        <w:ind w:firstLine="855"/>
        <w:jc w:val="both"/>
      </w:pPr>
      <w:r>
        <w:rPr>
          <w:b/>
          <w:bCs/>
        </w:rPr>
        <w:t> </w:t>
      </w:r>
    </w:p>
    <w:p w14:paraId="7CDE8663" w14:textId="77777777" w:rsidR="00C81098" w:rsidRDefault="00C81098" w:rsidP="00C81098">
      <w:pPr>
        <w:ind w:firstLine="855"/>
        <w:jc w:val="both"/>
      </w:pPr>
      <w:r>
        <w:rPr>
          <w:b/>
          <w:bCs/>
          <w:noProof/>
        </w:rPr>
        <w:drawing>
          <wp:inline distT="0" distB="0" distL="0" distR="0" wp14:anchorId="338E61F1" wp14:editId="78501D16">
            <wp:extent cx="2066925" cy="561975"/>
            <wp:effectExtent l="0" t="0" r="9525" b="9525"/>
            <wp:docPr id="54" name="Рисунок 5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 preferRelativeResize="0">
                      <a:picLocks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5619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</w:rPr>
        <w:t xml:space="preserve">  </w:t>
      </w:r>
      <w:r>
        <w:rPr>
          <w:b/>
          <w:bCs/>
          <w:noProof/>
        </w:rPr>
        <w:drawing>
          <wp:inline distT="0" distB="0" distL="0" distR="0" wp14:anchorId="3478BA39" wp14:editId="168CDF79">
            <wp:extent cx="1600200" cy="295275"/>
            <wp:effectExtent l="0" t="0" r="0" b="9525"/>
            <wp:docPr id="55" name="Рисунок 5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 preferRelativeResize="0">
                      <a:picLocks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2952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D683FA" w14:textId="77777777" w:rsidR="00C81098" w:rsidRDefault="00C81098" w:rsidP="00C81098">
      <w:pPr>
        <w:ind w:firstLine="855"/>
        <w:jc w:val="both"/>
      </w:pPr>
      <w:r>
        <w:rPr>
          <w:b/>
          <w:bCs/>
        </w:rPr>
        <w:t> </w:t>
      </w:r>
    </w:p>
    <w:p w14:paraId="639207BA" w14:textId="77777777" w:rsidR="00C81098" w:rsidRDefault="00C81098" w:rsidP="00C81098">
      <w:pPr>
        <w:ind w:firstLine="855"/>
        <w:jc w:val="both"/>
      </w:pPr>
      <w:r>
        <w:rPr>
          <w:b/>
          <w:bCs/>
          <w:noProof/>
        </w:rPr>
        <w:drawing>
          <wp:inline distT="0" distB="0" distL="0" distR="0" wp14:anchorId="3565D25D" wp14:editId="1E441679">
            <wp:extent cx="1247775" cy="638175"/>
            <wp:effectExtent l="0" t="0" r="9525" b="9525"/>
            <wp:docPr id="56" name="Рисунок 5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 preferRelativeResize="0">
                      <a:picLocks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6381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noProof/>
        </w:rPr>
        <w:drawing>
          <wp:inline distT="0" distB="0" distL="0" distR="0" wp14:anchorId="351EEDE2" wp14:editId="7E98CD57">
            <wp:extent cx="2867025" cy="371475"/>
            <wp:effectExtent l="0" t="0" r="9525" b="9525"/>
            <wp:docPr id="57" name="Рисунок 5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 preferRelativeResize="0">
                      <a:picLocks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3714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3F58C9" w14:textId="77777777" w:rsidR="00C81098" w:rsidRDefault="00C81098" w:rsidP="00C81098">
      <w:pPr>
        <w:ind w:firstLine="855"/>
        <w:jc w:val="both"/>
      </w:pPr>
      <w:r>
        <w:rPr>
          <w:b/>
          <w:bCs/>
        </w:rPr>
        <w:t> </w:t>
      </w:r>
    </w:p>
    <w:p w14:paraId="3D3E1EA4" w14:textId="77777777" w:rsidR="00C81098" w:rsidRDefault="00C81098" w:rsidP="00C81098">
      <w:pPr>
        <w:ind w:firstLine="855"/>
        <w:jc w:val="both"/>
      </w:pPr>
      <w:r>
        <w:rPr>
          <w:b/>
          <w:bCs/>
          <w:noProof/>
        </w:rPr>
        <w:drawing>
          <wp:inline distT="0" distB="0" distL="0" distR="0" wp14:anchorId="470A856E" wp14:editId="79ADAC7E">
            <wp:extent cx="2324100" cy="657225"/>
            <wp:effectExtent l="0" t="0" r="0" b="9525"/>
            <wp:docPr id="58" name="Рисунок 5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 preferRelativeResize="0">
                      <a:picLocks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6572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2A4ABB" w14:textId="77777777" w:rsidR="00C81098" w:rsidRDefault="00C81098" w:rsidP="00C81098">
      <w:pPr>
        <w:ind w:firstLine="855"/>
        <w:jc w:val="both"/>
      </w:pPr>
      <w:r>
        <w:rPr>
          <w:b/>
          <w:bCs/>
        </w:rPr>
        <w:t> </w:t>
      </w:r>
    </w:p>
    <w:p w14:paraId="5881908B" w14:textId="77777777" w:rsidR="00C81098" w:rsidRDefault="00C81098" w:rsidP="00C81098">
      <w:pPr>
        <w:ind w:firstLine="855"/>
        <w:jc w:val="both"/>
      </w:pPr>
      <w:r>
        <w:rPr>
          <w:b/>
          <w:bCs/>
          <w:noProof/>
        </w:rPr>
        <w:drawing>
          <wp:inline distT="0" distB="0" distL="0" distR="0" wp14:anchorId="16BF4E52" wp14:editId="442C4CAC">
            <wp:extent cx="2009775" cy="561975"/>
            <wp:effectExtent l="0" t="0" r="9525" b="9525"/>
            <wp:docPr id="59" name="Рисунок 5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 preferRelativeResize="0">
                      <a:picLocks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5619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</w:rPr>
        <w:t xml:space="preserve">  </w:t>
      </w:r>
      <w:r>
        <w:rPr>
          <w:b/>
          <w:bCs/>
          <w:noProof/>
        </w:rPr>
        <w:drawing>
          <wp:inline distT="0" distB="0" distL="0" distR="0" wp14:anchorId="728634C1" wp14:editId="21A2BAE3">
            <wp:extent cx="1600200" cy="295275"/>
            <wp:effectExtent l="0" t="0" r="0" b="9525"/>
            <wp:docPr id="60" name="Рисунок 6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 preferRelativeResize="0">
                      <a:picLocks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2952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930F91" w14:textId="77777777" w:rsidR="00C81098" w:rsidRDefault="00C81098" w:rsidP="00C81098">
      <w:pPr>
        <w:ind w:firstLine="855"/>
        <w:jc w:val="both"/>
      </w:pPr>
      <w:r>
        <w:rPr>
          <w:b/>
          <w:bCs/>
        </w:rPr>
        <w:t> </w:t>
      </w:r>
    </w:p>
    <w:p w14:paraId="0DC91D2C" w14:textId="77777777" w:rsidR="00C81098" w:rsidRDefault="00C81098" w:rsidP="00C81098">
      <w:pPr>
        <w:ind w:firstLine="855"/>
        <w:jc w:val="both"/>
      </w:pPr>
      <w:r>
        <w:rPr>
          <w:b/>
          <w:bCs/>
          <w:noProof/>
        </w:rPr>
        <w:drawing>
          <wp:inline distT="0" distB="0" distL="0" distR="0" wp14:anchorId="7AE86A28" wp14:editId="413D7C9D">
            <wp:extent cx="1266825" cy="638175"/>
            <wp:effectExtent l="0" t="0" r="9525" b="9525"/>
            <wp:docPr id="61" name="Рисунок 6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 preferRelativeResize="0">
                      <a:picLocks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6381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noProof/>
        </w:rPr>
        <w:drawing>
          <wp:inline distT="0" distB="0" distL="0" distR="0" wp14:anchorId="6EE26514" wp14:editId="7E4CAC7E">
            <wp:extent cx="2771775" cy="371475"/>
            <wp:effectExtent l="0" t="0" r="9525" b="9525"/>
            <wp:docPr id="62" name="Рисунок 6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 preferRelativeResize="0">
                      <a:picLocks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775" cy="3714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70DF3F" w14:textId="77777777" w:rsidR="00C81098" w:rsidRDefault="00C81098" w:rsidP="00C81098">
      <w:pPr>
        <w:ind w:firstLine="855"/>
        <w:jc w:val="both"/>
      </w:pPr>
      <w:r>
        <w:rPr>
          <w:b/>
          <w:bCs/>
        </w:rPr>
        <w:t> </w:t>
      </w:r>
    </w:p>
    <w:p w14:paraId="403171EB" w14:textId="77777777" w:rsidR="00C81098" w:rsidRDefault="00C81098" w:rsidP="00C81098">
      <w:pPr>
        <w:ind w:firstLine="855"/>
        <w:jc w:val="both"/>
      </w:pPr>
      <w:r>
        <w:t> </w:t>
      </w:r>
    </w:p>
    <w:p w14:paraId="43EC0BED" w14:textId="77777777" w:rsidR="00C81098" w:rsidRDefault="00C81098" w:rsidP="00C81098">
      <w:pPr>
        <w:ind w:firstLine="855"/>
        <w:jc w:val="both"/>
      </w:pPr>
      <w:r>
        <w:rPr>
          <w:b/>
          <w:bCs/>
          <w:color w:val="008000"/>
        </w:rPr>
        <w:t>Требуемый модуль упругости</w:t>
      </w:r>
    </w:p>
    <w:p w14:paraId="51926ED8" w14:textId="77777777" w:rsidR="00C81098" w:rsidRDefault="00C81098" w:rsidP="00C81098">
      <w:pPr>
        <w:ind w:firstLine="855"/>
        <w:jc w:val="both"/>
      </w:pPr>
      <w:r>
        <w:rPr>
          <w:b/>
          <w:bCs/>
        </w:rPr>
        <w:lastRenderedPageBreak/>
        <w:t> </w:t>
      </w:r>
    </w:p>
    <w:p w14:paraId="79B335F2" w14:textId="77777777" w:rsidR="00C81098" w:rsidRDefault="00C81098" w:rsidP="00C81098">
      <w:pPr>
        <w:ind w:firstLine="855"/>
        <w:jc w:val="both"/>
      </w:pPr>
      <w:r>
        <w:rPr>
          <w:b/>
          <w:bCs/>
          <w:lang w:val="en-US"/>
        </w:rPr>
        <w:t>E</w:t>
      </w:r>
      <w:proofErr w:type="spellStart"/>
      <w:r>
        <w:rPr>
          <w:b/>
          <w:bCs/>
          <w:vertAlign w:val="subscript"/>
        </w:rPr>
        <w:t>тр</w:t>
      </w:r>
      <w:proofErr w:type="spellEnd"/>
      <w:r>
        <w:rPr>
          <w:b/>
          <w:bCs/>
        </w:rPr>
        <w:t xml:space="preserve"> = 98,65[</w:t>
      </w:r>
      <w:r>
        <w:rPr>
          <w:b/>
          <w:bCs/>
          <w:lang w:val="en-US"/>
        </w:rPr>
        <w:t>lg</w:t>
      </w:r>
      <w:r>
        <w:rPr>
          <w:b/>
          <w:bCs/>
        </w:rPr>
        <w:t>(∑</w:t>
      </w:r>
      <w:r>
        <w:rPr>
          <w:b/>
          <w:bCs/>
          <w:lang w:val="en-US"/>
        </w:rPr>
        <w:t>N</w:t>
      </w:r>
      <w:r>
        <w:rPr>
          <w:b/>
          <w:bCs/>
          <w:vertAlign w:val="subscript"/>
        </w:rPr>
        <w:t>р</w:t>
      </w:r>
      <w:r>
        <w:rPr>
          <w:b/>
          <w:bCs/>
        </w:rPr>
        <w:t>) – 3,55] = 98,65[</w:t>
      </w:r>
      <w:r>
        <w:rPr>
          <w:b/>
          <w:bCs/>
          <w:lang w:val="en-US"/>
        </w:rPr>
        <w:t>lg</w:t>
      </w:r>
      <w:r>
        <w:rPr>
          <w:b/>
          <w:bCs/>
        </w:rPr>
        <w:t>7179494 – 3,55] = 326 МПа</w:t>
      </w:r>
    </w:p>
    <w:p w14:paraId="6B29912D" w14:textId="77777777" w:rsidR="00C81098" w:rsidRDefault="00C81098" w:rsidP="00C81098">
      <w:pPr>
        <w:ind w:firstLine="855"/>
        <w:jc w:val="both"/>
      </w:pPr>
      <w:r>
        <w:rPr>
          <w:b/>
          <w:bCs/>
        </w:rPr>
        <w:t> </w:t>
      </w:r>
    </w:p>
    <w:p w14:paraId="34B36CC0" w14:textId="77777777" w:rsidR="00C81098" w:rsidRDefault="00C81098" w:rsidP="00C81098">
      <w:pPr>
        <w:ind w:firstLine="855"/>
        <w:jc w:val="both"/>
      </w:pPr>
      <w:r>
        <w:rPr>
          <w:b/>
          <w:bCs/>
          <w:color w:val="008000"/>
        </w:rPr>
        <w:t>Коэффициент прочности по упругому прогибу</w:t>
      </w:r>
    </w:p>
    <w:p w14:paraId="625FCFE6" w14:textId="77777777" w:rsidR="00C81098" w:rsidRDefault="00C81098" w:rsidP="00C81098">
      <w:pPr>
        <w:ind w:firstLine="855"/>
        <w:jc w:val="both"/>
      </w:pPr>
      <w:r>
        <w:rPr>
          <w:b/>
          <w:bCs/>
          <w:noProof/>
        </w:rPr>
        <w:drawing>
          <wp:inline distT="0" distB="0" distL="0" distR="0" wp14:anchorId="5E826445" wp14:editId="4B4D86B4">
            <wp:extent cx="1533525" cy="600075"/>
            <wp:effectExtent l="0" t="0" r="9525" b="9525"/>
            <wp:docPr id="63" name="Рисунок 6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 preferRelativeResize="0">
                      <a:picLocks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6000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</w:rPr>
        <w:t xml:space="preserve">  </w:t>
      </w:r>
    </w:p>
    <w:p w14:paraId="10B795B5" w14:textId="77777777" w:rsidR="00C81098" w:rsidRDefault="00C81098" w:rsidP="00C81098">
      <w:pPr>
        <w:ind w:firstLine="855"/>
        <w:jc w:val="both"/>
      </w:pPr>
      <w:r>
        <w:rPr>
          <w:b/>
          <w:bCs/>
          <w:noProof/>
        </w:rPr>
        <w:drawing>
          <wp:inline distT="0" distB="0" distL="0" distR="0" wp14:anchorId="783586D9" wp14:editId="38831C68">
            <wp:extent cx="352425" cy="381000"/>
            <wp:effectExtent l="0" t="0" r="9525" b="0"/>
            <wp:docPr id="64" name="Рисунок 6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 preferRelativeResize="0">
                      <a:picLocks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3810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</w:rPr>
        <w:t xml:space="preserve"> = 1,30 – </w:t>
      </w:r>
      <w:r>
        <w:rPr>
          <w:b/>
          <w:bCs/>
          <w:color w:val="008000"/>
        </w:rPr>
        <w:t xml:space="preserve">конструкция удовлетворяет условию прочности </w:t>
      </w:r>
    </w:p>
    <w:p w14:paraId="6DF6EA7D" w14:textId="77777777" w:rsidR="00C81098" w:rsidRDefault="00C81098" w:rsidP="00C81098">
      <w:pPr>
        <w:ind w:firstLine="2325"/>
        <w:jc w:val="both"/>
      </w:pPr>
      <w:r>
        <w:rPr>
          <w:b/>
          <w:bCs/>
          <w:color w:val="008000"/>
        </w:rPr>
        <w:t>по допускаемому упругому прогибу</w:t>
      </w:r>
    </w:p>
    <w:p w14:paraId="348E9DEB" w14:textId="77777777" w:rsidR="00C81098" w:rsidRDefault="00C81098" w:rsidP="00C81098"/>
    <w:p w14:paraId="313FDD4C" w14:textId="77777777" w:rsidR="001840E2" w:rsidRDefault="001840E2"/>
    <w:sectPr w:rsidR="001840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40E2"/>
    <w:rsid w:val="001840E2"/>
    <w:rsid w:val="00C81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3A19992D"/>
  <w15:chartTrackingRefBased/>
  <w15:docId w15:val="{7255E1D7-DF30-40EA-96FB-EEF11ECAF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10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0546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wmf"/><Relationship Id="rId13" Type="http://schemas.openxmlformats.org/officeDocument/2006/relationships/image" Target="media/image10.wmf"/><Relationship Id="rId18" Type="http://schemas.openxmlformats.org/officeDocument/2006/relationships/image" Target="media/image15.wmf"/><Relationship Id="rId26" Type="http://schemas.openxmlformats.org/officeDocument/2006/relationships/image" Target="media/image23.wmf"/><Relationship Id="rId3" Type="http://schemas.openxmlformats.org/officeDocument/2006/relationships/webSettings" Target="webSettings.xml"/><Relationship Id="rId21" Type="http://schemas.openxmlformats.org/officeDocument/2006/relationships/image" Target="media/image18.wmf"/><Relationship Id="rId34" Type="http://schemas.openxmlformats.org/officeDocument/2006/relationships/theme" Target="theme/theme1.xml"/><Relationship Id="rId7" Type="http://schemas.openxmlformats.org/officeDocument/2006/relationships/image" Target="media/image4.wmf"/><Relationship Id="rId12" Type="http://schemas.openxmlformats.org/officeDocument/2006/relationships/image" Target="media/image9.wmf"/><Relationship Id="rId17" Type="http://schemas.openxmlformats.org/officeDocument/2006/relationships/image" Target="media/image14.wmf"/><Relationship Id="rId25" Type="http://schemas.openxmlformats.org/officeDocument/2006/relationships/image" Target="media/image22.wmf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wmf"/><Relationship Id="rId20" Type="http://schemas.openxmlformats.org/officeDocument/2006/relationships/image" Target="media/image17.wmf"/><Relationship Id="rId29" Type="http://schemas.openxmlformats.org/officeDocument/2006/relationships/image" Target="media/image26.wmf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1" Type="http://schemas.openxmlformats.org/officeDocument/2006/relationships/image" Target="media/image8.wmf"/><Relationship Id="rId24" Type="http://schemas.openxmlformats.org/officeDocument/2006/relationships/image" Target="media/image21.wmf"/><Relationship Id="rId32" Type="http://schemas.openxmlformats.org/officeDocument/2006/relationships/image" Target="media/image29.wmf"/><Relationship Id="rId5" Type="http://schemas.openxmlformats.org/officeDocument/2006/relationships/image" Target="media/image2.wmf"/><Relationship Id="rId15" Type="http://schemas.openxmlformats.org/officeDocument/2006/relationships/image" Target="media/image12.wmf"/><Relationship Id="rId23" Type="http://schemas.openxmlformats.org/officeDocument/2006/relationships/image" Target="media/image20.wmf"/><Relationship Id="rId28" Type="http://schemas.openxmlformats.org/officeDocument/2006/relationships/image" Target="media/image25.wmf"/><Relationship Id="rId10" Type="http://schemas.openxmlformats.org/officeDocument/2006/relationships/image" Target="media/image7.wmf"/><Relationship Id="rId19" Type="http://schemas.openxmlformats.org/officeDocument/2006/relationships/image" Target="media/image16.wmf"/><Relationship Id="rId31" Type="http://schemas.openxmlformats.org/officeDocument/2006/relationships/image" Target="media/image28.wmf"/><Relationship Id="rId4" Type="http://schemas.openxmlformats.org/officeDocument/2006/relationships/image" Target="media/image1.wmf"/><Relationship Id="rId9" Type="http://schemas.openxmlformats.org/officeDocument/2006/relationships/image" Target="media/image6.wmf"/><Relationship Id="rId14" Type="http://schemas.openxmlformats.org/officeDocument/2006/relationships/image" Target="media/image11.wmf"/><Relationship Id="rId22" Type="http://schemas.openxmlformats.org/officeDocument/2006/relationships/image" Target="media/image19.wmf"/><Relationship Id="rId27" Type="http://schemas.openxmlformats.org/officeDocument/2006/relationships/image" Target="media/image24.wmf"/><Relationship Id="rId30" Type="http://schemas.openxmlformats.org/officeDocument/2006/relationships/image" Target="media/image27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506</Words>
  <Characters>2885</Characters>
  <Application>Microsoft Office Word</Application>
  <DocSecurity>0</DocSecurity>
  <Lines>24</Lines>
  <Paragraphs>6</Paragraphs>
  <ScaleCrop>false</ScaleCrop>
  <Company/>
  <LinksUpToDate>false</LinksUpToDate>
  <CharactersWithSpaces>3385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2020-09-13T17:05:00Z</dcterms:created>
  <dcterms:modified xsi:type="dcterms:W3CDTF">2020-09-13T17:06:00Z</dcterms:modified>
</cp:coreProperties>
</file>